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50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8978"/>
      </w:tblGrid>
      <w:tr w:rsidR="00B47F67" w:rsidTr="000D73F0">
        <w:trPr>
          <w:trHeight w:val="2269"/>
        </w:trPr>
        <w:tc>
          <w:tcPr>
            <w:tcW w:w="2525" w:type="dxa"/>
          </w:tcPr>
          <w:p w:rsidR="00B47F67" w:rsidRDefault="00B47F67" w:rsidP="00B47F67">
            <w:r>
              <w:rPr>
                <w:noProof/>
              </w:rPr>
              <w:drawing>
                <wp:inline distT="0" distB="0" distL="0" distR="0" wp14:anchorId="6FF1C59E">
                  <wp:extent cx="1410335" cy="141922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094" cy="1427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8" w:type="dxa"/>
            <w:vAlign w:val="center"/>
          </w:tcPr>
          <w:p w:rsidR="00B47F67" w:rsidRPr="002A189D" w:rsidRDefault="000944AF" w:rsidP="00B47F67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>
                  <wp:extent cx="3912489" cy="14192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formati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120" cy="1431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AE8" w:rsidRDefault="000D73F0" w:rsidP="000D73F0">
      <w:pPr>
        <w:ind w:left="-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7553960" cy="716507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637" cy="74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4AF" w:rsidRPr="000E2BC2" w:rsidRDefault="000944AF" w:rsidP="000E2BC2">
      <w:pPr>
        <w:ind w:left="708"/>
        <w:jc w:val="center"/>
        <w:rPr>
          <w:rFonts w:asciiTheme="minorHAnsi" w:hAnsiTheme="minorHAnsi" w:cs="Tahoma"/>
          <w:b/>
          <w:sz w:val="40"/>
          <w:szCs w:val="40"/>
          <w:u w:val="single"/>
        </w:rPr>
      </w:pPr>
      <w:r w:rsidRPr="000E2BC2">
        <w:rPr>
          <w:rFonts w:asciiTheme="minorHAnsi" w:hAnsiTheme="minorHAnsi" w:cs="Tahoma"/>
          <w:b/>
          <w:sz w:val="40"/>
          <w:szCs w:val="40"/>
          <w:u w:val="single"/>
        </w:rPr>
        <w:t>PRIME SOIN CRITIQUE</w:t>
      </w:r>
    </w:p>
    <w:p w:rsidR="000944AF" w:rsidRPr="000E2BC2" w:rsidRDefault="000944AF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0E2BC2" w:rsidRDefault="000E2BC2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0E2BC2" w:rsidRDefault="000944AF" w:rsidP="000E2BC2">
      <w:pPr>
        <w:ind w:left="708"/>
        <w:rPr>
          <w:rFonts w:asciiTheme="minorHAnsi" w:hAnsiTheme="minorHAnsi" w:cs="Tahoma"/>
          <w:i/>
          <w:sz w:val="20"/>
          <w:szCs w:val="20"/>
        </w:rPr>
      </w:pPr>
      <w:r w:rsidRPr="000E2BC2">
        <w:rPr>
          <w:rFonts w:asciiTheme="minorHAnsi" w:hAnsiTheme="minorHAnsi" w:cs="Tahoma"/>
          <w:i/>
          <w:sz w:val="32"/>
          <w:szCs w:val="32"/>
        </w:rPr>
        <w:t>Encore un décret Disparate…</w:t>
      </w:r>
      <w:r w:rsidR="000E2BC2" w:rsidRPr="000E2BC2">
        <w:rPr>
          <w:rFonts w:asciiTheme="minorHAnsi" w:hAnsiTheme="minorHAnsi" w:cs="Tahoma"/>
          <w:i/>
          <w:sz w:val="32"/>
          <w:szCs w:val="32"/>
        </w:rPr>
        <w:t> !</w:t>
      </w:r>
    </w:p>
    <w:p w:rsidR="000E2BC2" w:rsidRPr="000E2BC2" w:rsidRDefault="000E2BC2" w:rsidP="000E2BC2">
      <w:pPr>
        <w:ind w:left="708"/>
        <w:rPr>
          <w:rFonts w:asciiTheme="minorHAnsi" w:hAnsiTheme="minorHAnsi" w:cs="Tahoma"/>
          <w:sz w:val="20"/>
          <w:szCs w:val="20"/>
        </w:rPr>
      </w:pPr>
    </w:p>
    <w:p w:rsidR="000944AF" w:rsidRDefault="000944AF" w:rsidP="000E2BC2">
      <w:pPr>
        <w:ind w:left="708" w:firstLine="708"/>
        <w:jc w:val="both"/>
        <w:rPr>
          <w:rFonts w:asciiTheme="minorHAnsi" w:hAnsiTheme="minorHAnsi" w:cs="Tahoma"/>
          <w:sz w:val="20"/>
          <w:szCs w:val="20"/>
        </w:rPr>
      </w:pPr>
      <w:r w:rsidRPr="000E2BC2">
        <w:rPr>
          <w:rFonts w:asciiTheme="minorHAnsi" w:hAnsiTheme="minorHAnsi" w:cs="Tahoma"/>
          <w:sz w:val="20"/>
          <w:szCs w:val="20"/>
        </w:rPr>
        <w:t xml:space="preserve">Dans sa grande bonté, Mr Castex annonce une prime de soin critique </w:t>
      </w:r>
      <w:r w:rsidRPr="000E2BC2">
        <w:rPr>
          <w:rFonts w:asciiTheme="minorHAnsi" w:hAnsiTheme="minorHAnsi" w:cs="Tahoma"/>
          <w:b/>
          <w:sz w:val="20"/>
          <w:szCs w:val="20"/>
        </w:rPr>
        <w:t>pour les IDE et cadre</w:t>
      </w:r>
      <w:r w:rsidR="00A36ED2">
        <w:rPr>
          <w:rFonts w:asciiTheme="minorHAnsi" w:hAnsiTheme="minorHAnsi" w:cs="Tahoma"/>
          <w:b/>
          <w:sz w:val="20"/>
          <w:szCs w:val="20"/>
        </w:rPr>
        <w:t>s</w:t>
      </w:r>
      <w:r w:rsidRPr="000E2BC2">
        <w:rPr>
          <w:rFonts w:asciiTheme="minorHAnsi" w:hAnsiTheme="minorHAnsi" w:cs="Tahoma"/>
          <w:b/>
          <w:sz w:val="20"/>
          <w:szCs w:val="20"/>
        </w:rPr>
        <w:t xml:space="preserve"> de santé travaillant dans les services de réanimation ou de soins intensif</w:t>
      </w:r>
      <w:r w:rsidR="00A36ED2">
        <w:rPr>
          <w:rFonts w:asciiTheme="minorHAnsi" w:hAnsiTheme="minorHAnsi" w:cs="Tahoma"/>
          <w:b/>
          <w:sz w:val="20"/>
          <w:szCs w:val="20"/>
        </w:rPr>
        <w:t>s</w:t>
      </w:r>
      <w:r w:rsidRPr="000E2BC2">
        <w:rPr>
          <w:rFonts w:asciiTheme="minorHAnsi" w:hAnsiTheme="minorHAnsi" w:cs="Tahoma"/>
          <w:b/>
          <w:sz w:val="20"/>
          <w:szCs w:val="20"/>
        </w:rPr>
        <w:t xml:space="preserve"> (adultes/néonatologie</w:t>
      </w:r>
      <w:r w:rsidRPr="000E2BC2">
        <w:rPr>
          <w:rFonts w:asciiTheme="minorHAnsi" w:hAnsiTheme="minorHAnsi" w:cs="Tahoma"/>
          <w:sz w:val="20"/>
          <w:szCs w:val="20"/>
        </w:rPr>
        <w:t xml:space="preserve">). </w:t>
      </w:r>
    </w:p>
    <w:p w:rsidR="000E2BC2" w:rsidRPr="000E2BC2" w:rsidRDefault="000E2BC2" w:rsidP="000E2BC2">
      <w:pPr>
        <w:ind w:left="708" w:firstLine="708"/>
        <w:jc w:val="both"/>
        <w:rPr>
          <w:rFonts w:asciiTheme="minorHAnsi" w:hAnsiTheme="minorHAnsi" w:cs="Tahoma"/>
          <w:sz w:val="20"/>
          <w:szCs w:val="20"/>
        </w:rPr>
      </w:pPr>
    </w:p>
    <w:p w:rsidR="0057711C" w:rsidRDefault="000944AF" w:rsidP="000E2BC2">
      <w:pPr>
        <w:ind w:left="708" w:firstLine="708"/>
        <w:jc w:val="both"/>
        <w:rPr>
          <w:rFonts w:asciiTheme="minorHAnsi" w:hAnsiTheme="minorHAnsi" w:cs="Tahoma"/>
          <w:b/>
          <w:i/>
        </w:rPr>
      </w:pPr>
      <w:r w:rsidRPr="000E2BC2">
        <w:rPr>
          <w:rFonts w:asciiTheme="minorHAnsi" w:hAnsiTheme="minorHAnsi" w:cs="Tahoma"/>
          <w:sz w:val="20"/>
          <w:szCs w:val="20"/>
        </w:rPr>
        <w:t xml:space="preserve">Comme d’habitude, ce gouvernement n’aurait pas oublié des professionnels, </w:t>
      </w:r>
      <w:r w:rsidRPr="0057711C">
        <w:rPr>
          <w:rFonts w:asciiTheme="minorHAnsi" w:hAnsiTheme="minorHAnsi" w:cs="Tahoma"/>
          <w:b/>
        </w:rPr>
        <w:t>où sont les</w:t>
      </w:r>
      <w:r w:rsidRPr="0057711C">
        <w:rPr>
          <w:rFonts w:asciiTheme="minorHAnsi" w:hAnsiTheme="minorHAnsi" w:cs="Tahoma"/>
        </w:rPr>
        <w:t xml:space="preserve"> </w:t>
      </w:r>
      <w:r w:rsidRPr="0057711C">
        <w:rPr>
          <w:rFonts w:asciiTheme="minorHAnsi" w:hAnsiTheme="minorHAnsi" w:cs="Tahoma"/>
          <w:b/>
        </w:rPr>
        <w:t>AS et les ASH</w:t>
      </w:r>
      <w:r w:rsidRPr="000E2BC2">
        <w:rPr>
          <w:rFonts w:asciiTheme="minorHAnsi" w:hAnsiTheme="minorHAnsi" w:cs="Tahoma"/>
          <w:sz w:val="20"/>
          <w:szCs w:val="20"/>
        </w:rPr>
        <w:t xml:space="preserve"> ? </w:t>
      </w:r>
      <w:r w:rsidRPr="0057711C">
        <w:rPr>
          <w:rFonts w:asciiTheme="minorHAnsi" w:hAnsiTheme="minorHAnsi" w:cs="Tahoma"/>
          <w:b/>
          <w:i/>
        </w:rPr>
        <w:t>C’est insultant !!</w:t>
      </w:r>
    </w:p>
    <w:p w:rsidR="0057711C" w:rsidRDefault="0057711C" w:rsidP="00B62555">
      <w:pPr>
        <w:ind w:left="-426" w:firstLine="850"/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noProof/>
          <w:sz w:val="20"/>
          <w:szCs w:val="20"/>
        </w:rPr>
        <w:drawing>
          <wp:inline distT="0" distB="0" distL="0" distR="0">
            <wp:extent cx="846161" cy="665647"/>
            <wp:effectExtent l="0" t="0" r="0" b="127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_0726534_201311_ob_c750e2d76535d564a997301b5338a8ee_cat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692" cy="70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B71" w:rsidRDefault="009B3B71" w:rsidP="0057711C">
      <w:pPr>
        <w:ind w:left="-142" w:firstLine="708"/>
        <w:jc w:val="center"/>
        <w:rPr>
          <w:rFonts w:asciiTheme="minorHAnsi" w:hAnsiTheme="minorHAnsi" w:cs="Tahoma"/>
          <w:sz w:val="20"/>
          <w:szCs w:val="20"/>
        </w:rPr>
      </w:pPr>
    </w:p>
    <w:p w:rsidR="000944AF" w:rsidRPr="000E2BC2" w:rsidRDefault="000944AF" w:rsidP="000E2BC2">
      <w:pPr>
        <w:ind w:left="708" w:firstLine="708"/>
        <w:jc w:val="both"/>
        <w:rPr>
          <w:rFonts w:asciiTheme="minorHAnsi" w:hAnsiTheme="minorHAnsi" w:cs="Tahoma"/>
          <w:b/>
          <w:i/>
          <w:sz w:val="20"/>
          <w:szCs w:val="20"/>
        </w:rPr>
      </w:pPr>
      <w:r w:rsidRPr="000E2BC2">
        <w:rPr>
          <w:rFonts w:asciiTheme="minorHAnsi" w:hAnsiTheme="minorHAnsi" w:cs="Tahoma"/>
          <w:sz w:val="20"/>
          <w:szCs w:val="20"/>
        </w:rPr>
        <w:t>Une équipe soignante est un ensemble de professionnel (IDE, AS, ASH…). Et ces services tra</w:t>
      </w:r>
      <w:r w:rsidR="00A36ED2">
        <w:rPr>
          <w:rFonts w:asciiTheme="minorHAnsi" w:hAnsiTheme="minorHAnsi" w:cs="Tahoma"/>
          <w:sz w:val="20"/>
          <w:szCs w:val="20"/>
        </w:rPr>
        <w:t>vaillent généralement en binôme</w:t>
      </w:r>
      <w:r w:rsidRPr="000E2BC2">
        <w:rPr>
          <w:rFonts w:asciiTheme="minorHAnsi" w:hAnsiTheme="minorHAnsi" w:cs="Tahoma"/>
          <w:sz w:val="20"/>
          <w:szCs w:val="20"/>
        </w:rPr>
        <w:t xml:space="preserve">. </w:t>
      </w:r>
      <w:r w:rsidRPr="000E2BC2">
        <w:rPr>
          <w:rFonts w:asciiTheme="minorHAnsi" w:hAnsiTheme="minorHAnsi" w:cs="Tahoma"/>
          <w:b/>
          <w:i/>
          <w:sz w:val="20"/>
          <w:szCs w:val="20"/>
        </w:rPr>
        <w:t>Ce gouvernement ne comprend strictement rien à ce que vivent les soignants, tout ce qu’il fait</w:t>
      </w:r>
      <w:r w:rsidR="00A36ED2">
        <w:rPr>
          <w:rFonts w:asciiTheme="minorHAnsi" w:hAnsiTheme="minorHAnsi" w:cs="Tahoma"/>
          <w:b/>
          <w:i/>
          <w:sz w:val="20"/>
          <w:szCs w:val="20"/>
        </w:rPr>
        <w:t>, c</w:t>
      </w:r>
      <w:r w:rsidRPr="000E2BC2">
        <w:rPr>
          <w:rFonts w:asciiTheme="minorHAnsi" w:hAnsiTheme="minorHAnsi" w:cs="Tahoma"/>
          <w:b/>
          <w:i/>
          <w:sz w:val="20"/>
          <w:szCs w:val="20"/>
        </w:rPr>
        <w:t>’est divisé.</w:t>
      </w:r>
    </w:p>
    <w:p w:rsidR="000944AF" w:rsidRPr="000E2BC2" w:rsidRDefault="000944AF" w:rsidP="000E2BC2">
      <w:pPr>
        <w:ind w:left="708"/>
        <w:jc w:val="both"/>
        <w:rPr>
          <w:rFonts w:asciiTheme="minorHAnsi" w:hAnsiTheme="minorHAnsi" w:cs="Tahoma"/>
          <w:sz w:val="20"/>
          <w:szCs w:val="20"/>
        </w:rPr>
      </w:pPr>
    </w:p>
    <w:p w:rsidR="003F17CF" w:rsidRPr="009B3B71" w:rsidRDefault="000944AF" w:rsidP="003F17CF">
      <w:pPr>
        <w:ind w:left="708" w:firstLine="708"/>
        <w:jc w:val="both"/>
        <w:rPr>
          <w:rFonts w:asciiTheme="minorHAnsi" w:hAnsiTheme="minorHAnsi" w:cs="Tahoma"/>
          <w:sz w:val="20"/>
          <w:szCs w:val="20"/>
          <w:u w:val="single"/>
        </w:rPr>
      </w:pPr>
      <w:r w:rsidRPr="009B3B71">
        <w:rPr>
          <w:rFonts w:asciiTheme="minorHAnsi" w:hAnsiTheme="minorHAnsi" w:cs="Tahoma"/>
          <w:sz w:val="20"/>
          <w:szCs w:val="20"/>
          <w:u w:val="single"/>
        </w:rPr>
        <w:t>Que dit le décret n°2022-19 du 10 janvier 2022 :</w:t>
      </w:r>
    </w:p>
    <w:p w:rsidR="003F17CF" w:rsidRPr="000E2BC2" w:rsidRDefault="003F17CF" w:rsidP="003F17CF">
      <w:pPr>
        <w:ind w:left="708" w:firstLine="708"/>
        <w:jc w:val="both"/>
        <w:rPr>
          <w:rFonts w:asciiTheme="minorHAnsi" w:hAnsiTheme="minorHAnsi" w:cs="Tahoma"/>
          <w:sz w:val="20"/>
          <w:szCs w:val="20"/>
        </w:rPr>
      </w:pPr>
    </w:p>
    <w:p w:rsidR="000E2BC2" w:rsidRDefault="000944AF" w:rsidP="000E2BC2">
      <w:pPr>
        <w:ind w:left="708"/>
        <w:jc w:val="both"/>
        <w:rPr>
          <w:rFonts w:asciiTheme="minorHAnsi" w:hAnsiTheme="minorHAnsi" w:cs="Tahoma"/>
          <w:sz w:val="20"/>
          <w:szCs w:val="20"/>
        </w:rPr>
      </w:pPr>
      <w:r w:rsidRPr="000E2BC2">
        <w:rPr>
          <w:rFonts w:asciiTheme="minorHAnsi" w:hAnsiTheme="minorHAnsi" w:cs="Tahoma"/>
          <w:b/>
          <w:sz w:val="20"/>
          <w:szCs w:val="20"/>
        </w:rPr>
        <w:t xml:space="preserve">La prime est fixée à </w:t>
      </w:r>
      <w:r w:rsidRPr="003F17CF">
        <w:rPr>
          <w:rFonts w:asciiTheme="minorHAnsi" w:hAnsiTheme="minorHAnsi" w:cs="Tahoma"/>
          <w:b/>
          <w:sz w:val="20"/>
          <w:szCs w:val="20"/>
          <w:u w:val="single"/>
        </w:rPr>
        <w:t>118€/brut/mois</w:t>
      </w:r>
      <w:r w:rsidRPr="000E2BC2">
        <w:rPr>
          <w:rFonts w:asciiTheme="minorHAnsi" w:hAnsiTheme="minorHAnsi" w:cs="Tahoma"/>
          <w:b/>
          <w:sz w:val="20"/>
          <w:szCs w:val="20"/>
        </w:rPr>
        <w:t xml:space="preserve"> en fonction de la quotité de temps de travail</w:t>
      </w:r>
      <w:r w:rsidRPr="000E2BC2">
        <w:rPr>
          <w:rFonts w:asciiTheme="minorHAnsi" w:hAnsiTheme="minorHAnsi" w:cs="Tahoma"/>
          <w:sz w:val="20"/>
          <w:szCs w:val="20"/>
        </w:rPr>
        <w:t>.</w:t>
      </w:r>
    </w:p>
    <w:p w:rsidR="000E2BC2" w:rsidRDefault="000E2BC2" w:rsidP="000E2BC2">
      <w:pPr>
        <w:ind w:left="708"/>
        <w:jc w:val="both"/>
        <w:rPr>
          <w:rFonts w:asciiTheme="minorHAnsi" w:hAnsiTheme="minorHAnsi" w:cs="Tahoma"/>
          <w:sz w:val="20"/>
          <w:szCs w:val="20"/>
        </w:rPr>
      </w:pP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4874"/>
        <w:gridCol w:w="4874"/>
      </w:tblGrid>
      <w:tr w:rsidR="000E2BC2" w:rsidTr="000E2BC2">
        <w:tc>
          <w:tcPr>
            <w:tcW w:w="9748" w:type="dxa"/>
            <w:gridSpan w:val="2"/>
          </w:tcPr>
          <w:p w:rsidR="000E2BC2" w:rsidRDefault="000E2BC2" w:rsidP="000E2BC2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0E2BC2" w:rsidRPr="00FD3A64" w:rsidRDefault="000E2BC2" w:rsidP="000E2BC2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FD3A64">
              <w:rPr>
                <w:rFonts w:asciiTheme="minorHAnsi" w:hAnsiTheme="minorHAnsi" w:cs="Tahoma"/>
                <w:b/>
                <w:sz w:val="20"/>
                <w:szCs w:val="20"/>
              </w:rPr>
              <w:t>Pour en bénéficier, il faut :</w:t>
            </w:r>
          </w:p>
          <w:p w:rsidR="000E2BC2" w:rsidRDefault="000E2BC2" w:rsidP="000E2BC2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2BC2" w:rsidTr="00A36ED2">
        <w:tc>
          <w:tcPr>
            <w:tcW w:w="4874" w:type="dxa"/>
            <w:vAlign w:val="center"/>
          </w:tcPr>
          <w:p w:rsidR="000E2BC2" w:rsidRDefault="000E2BC2" w:rsidP="00A36ED2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2BC2">
              <w:rPr>
                <w:rFonts w:asciiTheme="minorHAnsi" w:hAnsiTheme="minorHAnsi" w:cs="Tahoma"/>
                <w:sz w:val="20"/>
                <w:szCs w:val="20"/>
              </w:rPr>
              <w:t>. Soit être IDE et cadre de santé (titulaire, stagiaire, contractuel),</w:t>
            </w:r>
          </w:p>
        </w:tc>
        <w:tc>
          <w:tcPr>
            <w:tcW w:w="4874" w:type="dxa"/>
          </w:tcPr>
          <w:p w:rsidR="000E2BC2" w:rsidRPr="00A36ED2" w:rsidRDefault="000E2BC2" w:rsidP="00A36ED2">
            <w:pPr>
              <w:jc w:val="center"/>
              <w:rPr>
                <w:rFonts w:asciiTheme="minorHAnsi" w:hAnsiTheme="minorHAnsi" w:cs="Tahoma"/>
                <w:sz w:val="20"/>
                <w:szCs w:val="20"/>
                <w:u w:val="single"/>
              </w:rPr>
            </w:pPr>
            <w:r w:rsidRPr="00A36ED2">
              <w:rPr>
                <w:rFonts w:asciiTheme="minorHAnsi" w:hAnsiTheme="minorHAnsi" w:cs="Tahoma"/>
                <w:sz w:val="20"/>
                <w:szCs w:val="20"/>
                <w:u w:val="single"/>
              </w:rPr>
              <w:t>Travailler dans un de ces services :</w:t>
            </w:r>
          </w:p>
          <w:p w:rsidR="000E2BC2" w:rsidRPr="000E2BC2" w:rsidRDefault="00A36ED2" w:rsidP="000E2BC2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. Unité</w:t>
            </w:r>
            <w:r w:rsidR="000E2BC2" w:rsidRPr="000E2BC2">
              <w:rPr>
                <w:rFonts w:asciiTheme="minorHAnsi" w:hAnsiTheme="minorHAnsi" w:cs="Tahoma"/>
                <w:sz w:val="20"/>
                <w:szCs w:val="20"/>
              </w:rPr>
              <w:t xml:space="preserve"> de réanimation (adulte/néonatologie), </w:t>
            </w:r>
          </w:p>
          <w:p w:rsidR="000E2BC2" w:rsidRPr="000E2BC2" w:rsidRDefault="00A36ED2" w:rsidP="000E2BC2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. </w:t>
            </w:r>
            <w:r w:rsidR="000E2BC2" w:rsidRPr="000E2BC2">
              <w:rPr>
                <w:rFonts w:asciiTheme="minorHAnsi" w:hAnsiTheme="minorHAnsi" w:cs="Tahoma"/>
                <w:sz w:val="20"/>
                <w:szCs w:val="20"/>
              </w:rPr>
              <w:t xml:space="preserve">Unité de soins intensifs (adulte/néonatologie), </w:t>
            </w:r>
          </w:p>
          <w:p w:rsidR="000E2BC2" w:rsidRDefault="00A36ED2" w:rsidP="00A36ED2">
            <w:pPr>
              <w:ind w:hanging="24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. </w:t>
            </w:r>
            <w:r w:rsidR="000E2BC2" w:rsidRPr="000E2BC2">
              <w:rPr>
                <w:rFonts w:asciiTheme="minorHAnsi" w:hAnsiTheme="minorHAnsi" w:cs="Tahoma"/>
                <w:sz w:val="20"/>
                <w:szCs w:val="20"/>
              </w:rPr>
              <w:t>Unité de surveillance continue des établissements publics de santé.</w:t>
            </w:r>
          </w:p>
        </w:tc>
      </w:tr>
    </w:tbl>
    <w:p w:rsidR="009B3B71" w:rsidRPr="009B3B71" w:rsidRDefault="009B3B71" w:rsidP="000944AF">
      <w:pPr>
        <w:ind w:left="708"/>
        <w:rPr>
          <w:rFonts w:asciiTheme="minorHAnsi" w:hAnsiTheme="minorHAnsi" w:cs="Tahoma"/>
          <w:b/>
          <w:sz w:val="16"/>
          <w:szCs w:val="16"/>
          <w:u w:val="single"/>
        </w:rPr>
      </w:pPr>
    </w:p>
    <w:p w:rsidR="000944AF" w:rsidRPr="000E2BC2" w:rsidRDefault="000944AF" w:rsidP="000944AF">
      <w:pPr>
        <w:ind w:left="708"/>
        <w:rPr>
          <w:rFonts w:asciiTheme="minorHAnsi" w:hAnsiTheme="minorHAnsi" w:cs="Tahoma"/>
          <w:sz w:val="20"/>
          <w:szCs w:val="20"/>
        </w:rPr>
      </w:pPr>
      <w:r w:rsidRPr="000E2BC2">
        <w:rPr>
          <w:rFonts w:asciiTheme="minorHAnsi" w:hAnsiTheme="minorHAnsi" w:cs="Tahoma"/>
          <w:b/>
          <w:sz w:val="20"/>
          <w:szCs w:val="20"/>
          <w:u w:val="single"/>
        </w:rPr>
        <w:t>Cas particulier</w:t>
      </w:r>
      <w:r w:rsidRPr="000E2BC2">
        <w:rPr>
          <w:rFonts w:asciiTheme="minorHAnsi" w:hAnsiTheme="minorHAnsi" w:cs="Tahoma"/>
          <w:sz w:val="20"/>
          <w:szCs w:val="20"/>
        </w:rPr>
        <w:t xml:space="preserve"> : </w:t>
      </w:r>
    </w:p>
    <w:p w:rsidR="000944AF" w:rsidRPr="000E2BC2" w:rsidRDefault="000944AF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0944AF" w:rsidRPr="000E2BC2" w:rsidRDefault="000944AF" w:rsidP="009212A7">
      <w:pPr>
        <w:ind w:left="708" w:firstLine="708"/>
        <w:jc w:val="both"/>
        <w:rPr>
          <w:rFonts w:asciiTheme="minorHAnsi" w:hAnsiTheme="minorHAnsi" w:cs="Tahoma"/>
          <w:sz w:val="20"/>
          <w:szCs w:val="20"/>
        </w:rPr>
      </w:pPr>
      <w:r w:rsidRPr="000E2BC2">
        <w:rPr>
          <w:rFonts w:asciiTheme="minorHAnsi" w:hAnsiTheme="minorHAnsi" w:cs="Tahoma"/>
          <w:sz w:val="20"/>
          <w:szCs w:val="20"/>
        </w:rPr>
        <w:t xml:space="preserve">Si des agents exercent des activités dans plusieurs services, le montant de cette prime est </w:t>
      </w:r>
      <w:r w:rsidRPr="003F17CF">
        <w:rPr>
          <w:rFonts w:asciiTheme="minorHAnsi" w:hAnsiTheme="minorHAnsi" w:cs="Tahoma"/>
          <w:b/>
          <w:sz w:val="20"/>
          <w:szCs w:val="20"/>
        </w:rPr>
        <w:t>calculé au prorata du temps accompli</w:t>
      </w:r>
      <w:r w:rsidRPr="000E2BC2">
        <w:rPr>
          <w:rFonts w:asciiTheme="minorHAnsi" w:hAnsiTheme="minorHAnsi" w:cs="Tahoma"/>
          <w:sz w:val="20"/>
          <w:szCs w:val="20"/>
        </w:rPr>
        <w:t xml:space="preserve"> dans les services ouvrant droit à son versement. </w:t>
      </w:r>
      <w:r w:rsidRPr="003F17CF">
        <w:rPr>
          <w:rFonts w:asciiTheme="minorHAnsi" w:hAnsiTheme="minorHAnsi" w:cs="Tahoma"/>
          <w:i/>
          <w:sz w:val="20"/>
          <w:szCs w:val="20"/>
        </w:rPr>
        <w:t>Nous attendons de voir !! En espérant que ce soit vrai, sinon fini de dépanner dans les autres services.</w:t>
      </w:r>
    </w:p>
    <w:p w:rsidR="000944AF" w:rsidRPr="000E2BC2" w:rsidRDefault="000944AF" w:rsidP="000E2BC2">
      <w:pPr>
        <w:ind w:left="708"/>
        <w:jc w:val="both"/>
        <w:rPr>
          <w:rFonts w:asciiTheme="minorHAnsi" w:hAnsiTheme="minorHAnsi" w:cs="Tahoma"/>
          <w:sz w:val="20"/>
          <w:szCs w:val="20"/>
        </w:rPr>
      </w:pPr>
    </w:p>
    <w:p w:rsidR="000944AF" w:rsidRPr="000E2BC2" w:rsidRDefault="000944AF" w:rsidP="009212A7">
      <w:pPr>
        <w:ind w:left="708" w:firstLine="708"/>
        <w:jc w:val="both"/>
        <w:rPr>
          <w:rFonts w:asciiTheme="minorHAnsi" w:hAnsiTheme="minorHAnsi" w:cs="Tahoma"/>
          <w:sz w:val="20"/>
          <w:szCs w:val="20"/>
        </w:rPr>
      </w:pPr>
      <w:r w:rsidRPr="000E2BC2">
        <w:rPr>
          <w:rFonts w:asciiTheme="minorHAnsi" w:hAnsiTheme="minorHAnsi" w:cs="Tahoma"/>
          <w:sz w:val="20"/>
          <w:szCs w:val="20"/>
        </w:rPr>
        <w:t xml:space="preserve">Les IDE en néonatologie vont perdre les points de NBI au détriment de la prime en soin critique. Donc ces IDE </w:t>
      </w:r>
      <w:r w:rsidR="00B62555">
        <w:rPr>
          <w:rFonts w:asciiTheme="minorHAnsi" w:hAnsiTheme="minorHAnsi" w:cs="Tahoma"/>
          <w:sz w:val="20"/>
          <w:szCs w:val="20"/>
        </w:rPr>
        <w:t xml:space="preserve">n’auront qu’un gain de </w:t>
      </w:r>
      <w:r w:rsidRPr="000E2BC2">
        <w:rPr>
          <w:rFonts w:asciiTheme="minorHAnsi" w:hAnsiTheme="minorHAnsi" w:cs="Tahoma"/>
          <w:sz w:val="20"/>
          <w:szCs w:val="20"/>
        </w:rPr>
        <w:t xml:space="preserve">57€ brut vu qu’on leur supprime </w:t>
      </w:r>
      <w:r w:rsidR="00B62555">
        <w:rPr>
          <w:rFonts w:asciiTheme="minorHAnsi" w:hAnsiTheme="minorHAnsi" w:cs="Tahoma"/>
          <w:sz w:val="20"/>
          <w:szCs w:val="20"/>
        </w:rPr>
        <w:t xml:space="preserve">ces </w:t>
      </w:r>
      <w:r w:rsidRPr="000E2BC2">
        <w:rPr>
          <w:rFonts w:asciiTheme="minorHAnsi" w:hAnsiTheme="minorHAnsi" w:cs="Tahoma"/>
          <w:sz w:val="20"/>
          <w:szCs w:val="20"/>
        </w:rPr>
        <w:t>13 points</w:t>
      </w:r>
      <w:r w:rsidR="00B62555">
        <w:rPr>
          <w:rFonts w:asciiTheme="minorHAnsi" w:hAnsiTheme="minorHAnsi" w:cs="Tahoma"/>
          <w:sz w:val="20"/>
          <w:szCs w:val="20"/>
        </w:rPr>
        <w:t xml:space="preserve"> (ex : 118€ - 60,91(13 pts) = 57.09€)</w:t>
      </w:r>
      <w:r w:rsidRPr="000E2BC2">
        <w:rPr>
          <w:rFonts w:asciiTheme="minorHAnsi" w:hAnsiTheme="minorHAnsi" w:cs="Tahoma"/>
          <w:sz w:val="20"/>
          <w:szCs w:val="20"/>
        </w:rPr>
        <w:t xml:space="preserve">. </w:t>
      </w:r>
      <w:r w:rsidRPr="009212A7">
        <w:rPr>
          <w:rFonts w:asciiTheme="minorHAnsi" w:hAnsiTheme="minorHAnsi" w:cs="Tahoma"/>
          <w:b/>
          <w:i/>
          <w:sz w:val="20"/>
          <w:szCs w:val="20"/>
        </w:rPr>
        <w:t>Aberrant !!!</w:t>
      </w:r>
    </w:p>
    <w:p w:rsidR="000944AF" w:rsidRPr="000E2BC2" w:rsidRDefault="000944AF" w:rsidP="000E2BC2">
      <w:pPr>
        <w:ind w:left="708"/>
        <w:jc w:val="both"/>
        <w:rPr>
          <w:rFonts w:asciiTheme="minorHAnsi" w:hAnsiTheme="minorHAnsi" w:cs="Tahoma"/>
          <w:sz w:val="20"/>
          <w:szCs w:val="20"/>
        </w:rPr>
      </w:pPr>
    </w:p>
    <w:p w:rsidR="000944AF" w:rsidRPr="000E2BC2" w:rsidRDefault="000944AF" w:rsidP="009212A7">
      <w:pPr>
        <w:ind w:left="708" w:firstLine="708"/>
        <w:jc w:val="both"/>
        <w:rPr>
          <w:rFonts w:asciiTheme="minorHAnsi" w:hAnsiTheme="minorHAnsi" w:cs="Tahoma"/>
          <w:sz w:val="20"/>
          <w:szCs w:val="20"/>
        </w:rPr>
      </w:pPr>
      <w:r w:rsidRPr="000E2BC2">
        <w:rPr>
          <w:rFonts w:asciiTheme="minorHAnsi" w:hAnsiTheme="minorHAnsi" w:cs="Tahoma"/>
          <w:sz w:val="20"/>
          <w:szCs w:val="20"/>
        </w:rPr>
        <w:t xml:space="preserve">L’application de ce décret est prévue </w:t>
      </w:r>
      <w:r w:rsidRPr="003F17CF">
        <w:rPr>
          <w:rFonts w:asciiTheme="minorHAnsi" w:hAnsiTheme="minorHAnsi" w:cs="Tahoma"/>
          <w:b/>
          <w:sz w:val="20"/>
          <w:szCs w:val="20"/>
        </w:rPr>
        <w:t>à compter du mois de Janvier 2022</w:t>
      </w:r>
      <w:r w:rsidRPr="000E2BC2">
        <w:rPr>
          <w:rFonts w:asciiTheme="minorHAnsi" w:hAnsiTheme="minorHAnsi" w:cs="Tahoma"/>
          <w:sz w:val="20"/>
          <w:szCs w:val="20"/>
        </w:rPr>
        <w:t>.</w:t>
      </w:r>
      <w:bookmarkStart w:id="0" w:name="_GoBack"/>
      <w:bookmarkEnd w:id="0"/>
    </w:p>
    <w:p w:rsidR="0057711C" w:rsidRDefault="000944AF" w:rsidP="00C70BFB">
      <w:pPr>
        <w:ind w:left="708" w:firstLine="708"/>
        <w:jc w:val="both"/>
        <w:rPr>
          <w:rFonts w:asciiTheme="minorHAnsi" w:hAnsiTheme="minorHAnsi" w:cs="Tahoma"/>
          <w:b/>
        </w:rPr>
      </w:pPr>
      <w:r w:rsidRPr="009212A7">
        <w:rPr>
          <w:rFonts w:asciiTheme="minorHAnsi" w:hAnsiTheme="minorHAnsi" w:cs="Tahoma"/>
        </w:rPr>
        <w:t xml:space="preserve">Il faut arrêter que ce gouvernement nous </w:t>
      </w:r>
      <w:r w:rsidR="00C70BFB">
        <w:rPr>
          <w:rFonts w:asciiTheme="minorHAnsi" w:hAnsiTheme="minorHAnsi" w:cs="Tahoma"/>
        </w:rPr>
        <w:t>jette des miettes</w:t>
      </w:r>
      <w:r w:rsidRPr="009212A7">
        <w:rPr>
          <w:rFonts w:asciiTheme="minorHAnsi" w:hAnsiTheme="minorHAnsi" w:cs="Tahoma"/>
          <w:b/>
        </w:rPr>
        <w:t xml:space="preserve"> </w:t>
      </w:r>
      <w:r w:rsidR="00C70BFB">
        <w:rPr>
          <w:rFonts w:asciiTheme="minorHAnsi" w:hAnsiTheme="minorHAnsi" w:cs="Tahoma"/>
          <w:b/>
          <w:noProof/>
        </w:rPr>
        <w:drawing>
          <wp:inline distT="0" distB="0" distL="0" distR="0">
            <wp:extent cx="446858" cy="466867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4L6GUKV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49" cy="53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2A7">
        <w:rPr>
          <w:rFonts w:asciiTheme="minorHAnsi" w:hAnsiTheme="minorHAnsi" w:cs="Tahoma"/>
          <w:b/>
        </w:rPr>
        <w:t>sous forme de prime</w:t>
      </w:r>
      <w:r w:rsidRPr="009212A7">
        <w:rPr>
          <w:rFonts w:asciiTheme="minorHAnsi" w:hAnsiTheme="minorHAnsi" w:cs="Tahoma"/>
        </w:rPr>
        <w:t>. Cela ne compensera jamais la perte de salaire cumulé</w:t>
      </w:r>
      <w:r w:rsidR="00A36ED2">
        <w:rPr>
          <w:rFonts w:asciiTheme="minorHAnsi" w:hAnsiTheme="minorHAnsi" w:cs="Tahoma"/>
        </w:rPr>
        <w:t>e</w:t>
      </w:r>
      <w:r w:rsidRPr="009212A7">
        <w:rPr>
          <w:rFonts w:asciiTheme="minorHAnsi" w:hAnsiTheme="minorHAnsi" w:cs="Tahoma"/>
        </w:rPr>
        <w:t xml:space="preserve"> depuis 2010 pour cause du gel du point d’indice.</w:t>
      </w:r>
      <w:r w:rsidRPr="000E2BC2">
        <w:rPr>
          <w:rFonts w:asciiTheme="minorHAnsi" w:hAnsiTheme="minorHAnsi" w:cs="Tahoma"/>
          <w:sz w:val="20"/>
          <w:szCs w:val="20"/>
        </w:rPr>
        <w:t xml:space="preserve"> </w:t>
      </w:r>
      <w:r w:rsidRPr="00E42C47">
        <w:rPr>
          <w:rFonts w:asciiTheme="minorHAnsi" w:hAnsiTheme="minorHAnsi" w:cs="Tahoma"/>
          <w:b/>
        </w:rPr>
        <w:t>Les professionnels hospitaliers ne réclament pas de primes mais de vraies revalorisations salariales, avec une augmentation conséquen</w:t>
      </w:r>
      <w:r w:rsidR="00A36ED2">
        <w:rPr>
          <w:rFonts w:asciiTheme="minorHAnsi" w:hAnsiTheme="minorHAnsi" w:cs="Tahoma"/>
          <w:b/>
        </w:rPr>
        <w:t>t</w:t>
      </w:r>
      <w:r w:rsidRPr="00E42C47">
        <w:rPr>
          <w:rFonts w:asciiTheme="minorHAnsi" w:hAnsiTheme="minorHAnsi" w:cs="Tahoma"/>
          <w:b/>
        </w:rPr>
        <w:t>e de notre point d’indice pour l’ensemble des agents accompagné</w:t>
      </w:r>
      <w:r w:rsidR="00A36ED2">
        <w:rPr>
          <w:rFonts w:asciiTheme="minorHAnsi" w:hAnsiTheme="minorHAnsi" w:cs="Tahoma"/>
          <w:b/>
        </w:rPr>
        <w:t>e</w:t>
      </w:r>
      <w:r w:rsidRPr="00E42C47">
        <w:rPr>
          <w:rFonts w:asciiTheme="minorHAnsi" w:hAnsiTheme="minorHAnsi" w:cs="Tahoma"/>
          <w:b/>
        </w:rPr>
        <w:t xml:space="preserve"> d’embauche massive.</w:t>
      </w:r>
      <w:r w:rsidR="0057711C">
        <w:rPr>
          <w:rFonts w:asciiTheme="minorHAnsi" w:hAnsiTheme="minorHAnsi" w:cs="Tahoma"/>
          <w:b/>
        </w:rPr>
        <w:br w:type="page"/>
      </w:r>
    </w:p>
    <w:p w:rsidR="008B7346" w:rsidRDefault="008B7346" w:rsidP="008B7346">
      <w:pPr>
        <w:rPr>
          <w:rFonts w:asciiTheme="minorHAnsi" w:hAnsiTheme="minorHAnsi" w:cs="Tahoma"/>
          <w:sz w:val="20"/>
          <w:szCs w:val="20"/>
        </w:rPr>
      </w:pPr>
    </w:p>
    <w:p w:rsidR="009F6E18" w:rsidRDefault="009F6E18" w:rsidP="008B7346">
      <w:pPr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-102358</wp:posOffset>
                </wp:positionH>
                <wp:positionV relativeFrom="paragraph">
                  <wp:posOffset>-47767</wp:posOffset>
                </wp:positionV>
                <wp:extent cx="6933063" cy="2640842"/>
                <wp:effectExtent l="19050" t="19050" r="20320" b="2667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063" cy="2640842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  <w:gridCol w:w="2079"/>
                            </w:tblGrid>
                            <w:tr w:rsidR="009F6E18" w:rsidTr="009F6E18">
                              <w:tc>
                                <w:tcPr>
                                  <w:tcW w:w="8222" w:type="dxa"/>
                                  <w:vAlign w:val="center"/>
                                </w:tcPr>
                                <w:p w:rsidR="009F6E18" w:rsidRPr="008B7346" w:rsidRDefault="009F6E18" w:rsidP="009F6E18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8B7346">
                                    <w:rPr>
                                      <w:b/>
                                      <w:u w:val="single"/>
                                    </w:rPr>
                                    <w:t>Décret sur le relèvement du minimum de traitement dans la fonction publique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9F6E18" w:rsidRDefault="009F6E18" w:rsidP="009F6E1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F6E18"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39470" cy="770890"/>
                                        <wp:effectExtent l="0" t="0" r="0" b="0"/>
                                        <wp:docPr id="6" name="Imag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9470" cy="770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9F6E18" w:rsidRDefault="009F6E18" w:rsidP="009F6E18">
                            <w:pPr>
                              <w:jc w:val="center"/>
                            </w:pPr>
                          </w:p>
                          <w:p w:rsidR="009F6E18" w:rsidRDefault="009F6E18" w:rsidP="009F6E18">
                            <w:pPr>
                              <w:ind w:firstLine="708"/>
                              <w:jc w:val="both"/>
                            </w:pPr>
                            <w:r>
                              <w:t>Ce décret 2021-1749 du 22 décembre 2021 permet d’augmenter le minimum de traitement qui est fixé à 340 dans la fonction publique.</w:t>
                            </w:r>
                          </w:p>
                          <w:p w:rsidR="009F6E18" w:rsidRDefault="009F6E18" w:rsidP="009F6E18">
                            <w:pPr>
                              <w:ind w:firstLine="708"/>
                              <w:jc w:val="both"/>
                            </w:pPr>
                          </w:p>
                          <w:p w:rsidR="009F6E18" w:rsidRDefault="009F6E18" w:rsidP="009F6E18">
                            <w:pPr>
                              <w:ind w:firstLine="708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A compter du </w:t>
                            </w:r>
                            <w:r w:rsidRPr="009F6E18">
                              <w:rPr>
                                <w:b/>
                              </w:rPr>
                              <w:t>1er janvier 2022</w:t>
                            </w:r>
                            <w:r>
                              <w:t>, les agents qui touche</w:t>
                            </w:r>
                            <w:r w:rsidR="000D73F0">
                              <w:t>nt</w:t>
                            </w:r>
                            <w:r>
                              <w:t xml:space="preserve"> ce traitement minimum vont percevoir l’indice majoré </w:t>
                            </w:r>
                            <w:r w:rsidRPr="009F6E18">
                              <w:rPr>
                                <w:b/>
                              </w:rPr>
                              <w:t>343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8.05pt;margin-top:-3.75pt;width:545.9pt;height:2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" filled="f" strokecolor="black [3200]" strokeweight="3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  <w:gridCol w:w="2079"/>
                      </w:tblGrid>
                      <w:tr w:rsidR="009F6E18" w:rsidTr="009F6E18">
                        <w:tc>
                          <w:tcPr>
                            <w:tcW w:w="8222" w:type="dxa"/>
                            <w:vAlign w:val="center"/>
                          </w:tcPr>
                          <w:p w:rsidR="009F6E18" w:rsidRPr="008B7346" w:rsidRDefault="009F6E18" w:rsidP="009F6E1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B7346">
                              <w:rPr>
                                <w:b/>
                                <w:u w:val="single"/>
                              </w:rPr>
                              <w:t>Décret sur le relèvement du minimum de traitement dans la fonction publique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9F6E18" w:rsidRDefault="009F6E18" w:rsidP="009F6E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6E18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839470" cy="77089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470" cy="77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9F6E18" w:rsidRDefault="009F6E18" w:rsidP="009F6E18">
                      <w:pPr>
                        <w:jc w:val="center"/>
                      </w:pPr>
                    </w:p>
                    <w:p w:rsidR="009F6E18" w:rsidRDefault="009F6E18" w:rsidP="009F6E18">
                      <w:pPr>
                        <w:ind w:firstLine="708"/>
                        <w:jc w:val="both"/>
                      </w:pPr>
                      <w:r>
                        <w:t>Ce décret 2021-1749 du 22 décembre 2021 permet d’augmenter le minimum de traitement qui est fixé à 340 dans la fonction publique.</w:t>
                      </w:r>
                    </w:p>
                    <w:p w:rsidR="009F6E18" w:rsidRDefault="009F6E18" w:rsidP="009F6E18">
                      <w:pPr>
                        <w:ind w:firstLine="708"/>
                        <w:jc w:val="both"/>
                      </w:pPr>
                    </w:p>
                    <w:p w:rsidR="009F6E18" w:rsidRDefault="009F6E18" w:rsidP="009F6E18">
                      <w:pPr>
                        <w:ind w:firstLine="708"/>
                        <w:jc w:val="both"/>
                        <w:rPr>
                          <w:b/>
                        </w:rPr>
                      </w:pPr>
                      <w:r>
                        <w:t xml:space="preserve">A compter du </w:t>
                      </w:r>
                      <w:r w:rsidRPr="009F6E18">
                        <w:rPr>
                          <w:b/>
                        </w:rPr>
                        <w:t>1er janvier 2022</w:t>
                      </w:r>
                      <w:r>
                        <w:t>, les agents qui touche</w:t>
                      </w:r>
                      <w:r w:rsidR="000D73F0">
                        <w:t>nt</w:t>
                      </w:r>
                      <w:r>
                        <w:t xml:space="preserve"> ce traitement minimum vont percevoir l’indice majoré </w:t>
                      </w:r>
                      <w:r w:rsidRPr="009F6E18">
                        <w:rPr>
                          <w:b/>
                        </w:rPr>
                        <w:t>343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0944AF" w:rsidRPr="000E2BC2" w:rsidRDefault="000944AF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8B7346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83991</wp:posOffset>
                </wp:positionV>
                <wp:extent cx="6932930" cy="1781033"/>
                <wp:effectExtent l="19050" t="19050" r="20320" b="1016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930" cy="1781033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346" w:rsidRPr="008B7346" w:rsidRDefault="008B7346" w:rsidP="008B734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B7346">
                              <w:rPr>
                                <w:b/>
                                <w:u w:val="single"/>
                              </w:rPr>
                              <w:t>Journée de carence COVID</w:t>
                            </w:r>
                          </w:p>
                          <w:p w:rsidR="008B7346" w:rsidRDefault="008B7346" w:rsidP="008B7346">
                            <w:pPr>
                              <w:jc w:val="center"/>
                            </w:pPr>
                          </w:p>
                          <w:p w:rsidR="008B7346" w:rsidRDefault="008B7346" w:rsidP="008B7346">
                            <w:pPr>
                              <w:ind w:firstLine="708"/>
                              <w:jc w:val="both"/>
                            </w:pPr>
                            <w:r>
                              <w:t>La loi de financement de la sécurité sociale pour 2022 (publication du JO du 24/12/2021) prolonge l’indemnisation des salariés en arrêt de travail COVID sans jour de carence.</w:t>
                            </w:r>
                          </w:p>
                          <w:p w:rsidR="008B7346" w:rsidRDefault="008B7346" w:rsidP="008B7346">
                            <w:pPr>
                              <w:jc w:val="both"/>
                            </w:pPr>
                          </w:p>
                          <w:p w:rsidR="008B7346" w:rsidRDefault="008B7346" w:rsidP="008B7346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tab/>
                              <w:t xml:space="preserve">Cette prolongation pourra se faire </w:t>
                            </w:r>
                            <w:r w:rsidRPr="008B7346">
                              <w:rPr>
                                <w:b/>
                              </w:rPr>
                              <w:t>jusqu’à une date fixée par décret ou au plus tard jusqu’au 31 décembre 2022.</w:t>
                            </w:r>
                            <w:r>
                              <w:t xml:space="preserve"> Tout dépendra de l’évolution de la pandémie.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7" style="position:absolute;left:0;text-align:left;margin-left:-8.05pt;margin-top:6.6pt;width:545.9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" filled="f" strokecolor="black [3200]" strokeweight="3pt">
                <v:textbox>
                  <w:txbxContent>
                    <w:p w:rsidR="008B7346" w:rsidRPr="008B7346" w:rsidRDefault="008B7346" w:rsidP="008B734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B7346">
                        <w:rPr>
                          <w:b/>
                          <w:u w:val="single"/>
                        </w:rPr>
                        <w:t>Journée de carence</w:t>
                      </w:r>
                      <w:r w:rsidRPr="008B7346">
                        <w:rPr>
                          <w:b/>
                          <w:u w:val="single"/>
                        </w:rPr>
                        <w:t xml:space="preserve"> COVID</w:t>
                      </w:r>
                    </w:p>
                    <w:p w:rsidR="008B7346" w:rsidRDefault="008B7346" w:rsidP="008B7346">
                      <w:pPr>
                        <w:jc w:val="center"/>
                      </w:pPr>
                    </w:p>
                    <w:p w:rsidR="008B7346" w:rsidRDefault="008B7346" w:rsidP="008B7346">
                      <w:pPr>
                        <w:ind w:firstLine="708"/>
                        <w:jc w:val="both"/>
                      </w:pPr>
                      <w:r>
                        <w:t>La loi de financement de la sécurité sociale pour 2022 (publication du JO du 24/12/2021) prolonge l’indemnisation des salariés en arrêt de travail COVID sans jour de carence.</w:t>
                      </w:r>
                    </w:p>
                    <w:p w:rsidR="008B7346" w:rsidRDefault="008B7346" w:rsidP="008B7346">
                      <w:pPr>
                        <w:jc w:val="both"/>
                      </w:pPr>
                    </w:p>
                    <w:p w:rsidR="008B7346" w:rsidRDefault="008B7346" w:rsidP="008B7346">
                      <w:pPr>
                        <w:jc w:val="both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 xml:space="preserve">Cette prolongation pourra se faire </w:t>
                      </w:r>
                      <w:r w:rsidRPr="008B7346">
                        <w:rPr>
                          <w:b/>
                        </w:rPr>
                        <w:t>jusqu’à une date fixée par décret ou au plus tard jusqu’au 31 décembre 2022.</w:t>
                      </w:r>
                      <w:r>
                        <w:t xml:space="preserve"> Tout dépendra de l’évolution de la pandémie.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F6E18" w:rsidRDefault="009F6E18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8B7346" w:rsidRDefault="008B7346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8B7346" w:rsidRDefault="008B7346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8B7346" w:rsidRDefault="008B7346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8B7346" w:rsidRDefault="008B7346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8B7346" w:rsidRDefault="008B7346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8B7346" w:rsidRDefault="008B7346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8B7346" w:rsidRDefault="008B7346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-102358</wp:posOffset>
                </wp:positionH>
                <wp:positionV relativeFrom="paragraph">
                  <wp:posOffset>97250</wp:posOffset>
                </wp:positionV>
                <wp:extent cx="6932399" cy="3398292"/>
                <wp:effectExtent l="19050" t="19050" r="20955" b="1206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399" cy="3398292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346" w:rsidRPr="008B7346" w:rsidRDefault="008B7346" w:rsidP="008B734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B7346">
                              <w:rPr>
                                <w:b/>
                                <w:u w:val="single"/>
                              </w:rPr>
                              <w:t>Heures supplémentaires : enveloppe 100 000€</w:t>
                            </w:r>
                          </w:p>
                          <w:p w:rsidR="008B7346" w:rsidRDefault="008B7346" w:rsidP="008B7346">
                            <w:pPr>
                              <w:jc w:val="center"/>
                            </w:pPr>
                          </w:p>
                          <w:p w:rsidR="008B7346" w:rsidRDefault="008B7346" w:rsidP="008B7346">
                            <w:pPr>
                              <w:ind w:firstLine="708"/>
                              <w:jc w:val="both"/>
                            </w:pPr>
                            <w:r>
                              <w:t xml:space="preserve">Les agents pouvant bénéficier de cette mesure doivent </w:t>
                            </w:r>
                            <w:r w:rsidRPr="008B7346">
                              <w:rPr>
                                <w:b/>
                              </w:rPr>
                              <w:t>avoir plus de 100h</w:t>
                            </w:r>
                            <w:r>
                              <w:t xml:space="preserve"> au 31 octobre 2021 et ne </w:t>
                            </w:r>
                            <w:r w:rsidRPr="008B7346">
                              <w:rPr>
                                <w:b/>
                              </w:rPr>
                              <w:t>pas avoir eu plus de 30 jours d’arrêt</w:t>
                            </w:r>
                            <w:r>
                              <w:t xml:space="preserve"> sur l’année 2021. N’hésitez pas à contacter votre encadrement pour en faire la demande. Le versement aura lieu sur la paie de février.</w:t>
                            </w:r>
                          </w:p>
                          <w:p w:rsidR="0057711C" w:rsidRDefault="0057711C" w:rsidP="008B7346">
                            <w:pPr>
                              <w:ind w:firstLine="708"/>
                              <w:jc w:val="both"/>
                            </w:pPr>
                          </w:p>
                          <w:p w:rsidR="008B7346" w:rsidRDefault="0057711C" w:rsidP="0057711C">
                            <w:pPr>
                              <w:jc w:val="center"/>
                            </w:pPr>
                            <w:r w:rsidRPr="0057711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42415" cy="1153160"/>
                                  <wp:effectExtent l="0" t="0" r="635" b="889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2415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7346" w:rsidRDefault="008B7346" w:rsidP="008B7346">
                            <w:pPr>
                              <w:ind w:firstLine="708"/>
                              <w:jc w:val="both"/>
                            </w:pPr>
                            <w:r>
                              <w:t>En cas de reliquat de cette enveloppe après le 1er versement, les agents non concernés par ces critères pourront faire une demande suite à une note courant mars.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8" style="position:absolute;left:0;text-align:left;margin-left:-8.05pt;margin-top:7.65pt;width:545.85pt;height:2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" filled="f" strokecolor="black [3200]" strokeweight="3pt">
                <v:textbox>
                  <w:txbxContent>
                    <w:p w:rsidR="008B7346" w:rsidRPr="008B7346" w:rsidRDefault="008B7346" w:rsidP="008B734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B7346">
                        <w:rPr>
                          <w:b/>
                          <w:u w:val="single"/>
                        </w:rPr>
                        <w:t>Heures supplémentaires : enveloppe 100 000€</w:t>
                      </w:r>
                    </w:p>
                    <w:p w:rsidR="008B7346" w:rsidRDefault="008B7346" w:rsidP="008B7346">
                      <w:pPr>
                        <w:jc w:val="center"/>
                      </w:pPr>
                    </w:p>
                    <w:p w:rsidR="008B7346" w:rsidRDefault="008B7346" w:rsidP="008B7346">
                      <w:pPr>
                        <w:ind w:firstLine="708"/>
                        <w:jc w:val="both"/>
                      </w:pPr>
                      <w:r>
                        <w:t xml:space="preserve">Les agents pouvant bénéficier de cette mesure doivent </w:t>
                      </w:r>
                      <w:r w:rsidRPr="008B7346">
                        <w:rPr>
                          <w:b/>
                        </w:rPr>
                        <w:t>avoir plus de 100h</w:t>
                      </w:r>
                      <w:r>
                        <w:t xml:space="preserve"> au 31 octobre 2021 et ne </w:t>
                      </w:r>
                      <w:r w:rsidRPr="008B7346">
                        <w:rPr>
                          <w:b/>
                        </w:rPr>
                        <w:t>pas avoir eu plus de 30 jours d’arrêt</w:t>
                      </w:r>
                      <w:r>
                        <w:t xml:space="preserve"> sur l’année 2021. N’hésitez pas à contacter votre encadrement pour en faire la demande. Le versement aura lieu sur la paie de février.</w:t>
                      </w:r>
                    </w:p>
                    <w:p w:rsidR="0057711C" w:rsidRDefault="0057711C" w:rsidP="008B7346">
                      <w:pPr>
                        <w:ind w:firstLine="708"/>
                        <w:jc w:val="both"/>
                      </w:pPr>
                    </w:p>
                    <w:p w:rsidR="008B7346" w:rsidRDefault="0057711C" w:rsidP="0057711C">
                      <w:pPr>
                        <w:jc w:val="center"/>
                      </w:pPr>
                      <w:r w:rsidRPr="0057711C">
                        <w:drawing>
                          <wp:inline distT="0" distB="0" distL="0" distR="0">
                            <wp:extent cx="1542415" cy="1153160"/>
                            <wp:effectExtent l="0" t="0" r="635" b="889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2415" cy="1153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7346" w:rsidRDefault="008B7346" w:rsidP="008B7346">
                      <w:pPr>
                        <w:ind w:firstLine="708"/>
                        <w:jc w:val="both"/>
                      </w:pPr>
                      <w:r>
                        <w:t>En cas de reliquat de cette enveloppe après le 1er versement, les agents non concernés par ces critères pourront faire une demande suite à une note courant mars.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7346" w:rsidRDefault="008B7346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8B7346" w:rsidRDefault="008B7346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8B7346" w:rsidRDefault="008B7346" w:rsidP="000944AF">
      <w:pPr>
        <w:ind w:left="708"/>
        <w:rPr>
          <w:rFonts w:asciiTheme="minorHAnsi" w:hAnsiTheme="minorHAnsi" w:cs="Tahoma"/>
          <w:b/>
          <w:sz w:val="20"/>
          <w:szCs w:val="20"/>
        </w:rPr>
      </w:pPr>
    </w:p>
    <w:p w:rsidR="009212A7" w:rsidRDefault="009212A7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9212A7" w:rsidRDefault="009212A7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9212A7" w:rsidRDefault="009212A7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Default="0057711C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Default="0057711C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Default="0057711C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Default="0057711C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Default="0057711C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Default="0057711C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Default="0057711C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Default="0057711C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Default="0057711C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Default="0057711C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Default="0057711C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Default="0057711C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Default="0057711C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Default="0057711C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Default="0057711C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Default="0057711C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Default="0057711C" w:rsidP="000944AF">
      <w:pPr>
        <w:ind w:left="708"/>
        <w:rPr>
          <w:rFonts w:asciiTheme="minorHAnsi" w:hAnsiTheme="minorHAnsi" w:cs="Tahoma"/>
          <w:sz w:val="20"/>
          <w:szCs w:val="20"/>
        </w:rPr>
      </w:pPr>
    </w:p>
    <w:p w:rsidR="0057711C" w:rsidRPr="000E2BC2" w:rsidRDefault="0057711C" w:rsidP="0057711C">
      <w:pPr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noProof/>
          <w:sz w:val="20"/>
          <w:szCs w:val="20"/>
        </w:rPr>
        <w:drawing>
          <wp:inline distT="0" distB="0" distL="0" distR="0" wp14:anchorId="2B3937BF">
            <wp:extent cx="2761615" cy="1280160"/>
            <wp:effectExtent l="0" t="0" r="635" b="635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711C" w:rsidRPr="000E2BC2" w:rsidSect="0057711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E1E"/>
    <w:multiLevelType w:val="hybridMultilevel"/>
    <w:tmpl w:val="A8A42290"/>
    <w:lvl w:ilvl="0" w:tplc="76BEEA00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02F"/>
    <w:multiLevelType w:val="hybridMultilevel"/>
    <w:tmpl w:val="6354FB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7BCD"/>
    <w:multiLevelType w:val="hybridMultilevel"/>
    <w:tmpl w:val="14369A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2594B"/>
    <w:multiLevelType w:val="hybridMultilevel"/>
    <w:tmpl w:val="AA502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B4AE6"/>
    <w:multiLevelType w:val="hybridMultilevel"/>
    <w:tmpl w:val="475E4EC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035E19"/>
    <w:multiLevelType w:val="hybridMultilevel"/>
    <w:tmpl w:val="5E8CBB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B6376"/>
    <w:multiLevelType w:val="hybridMultilevel"/>
    <w:tmpl w:val="E09C7D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E3842"/>
    <w:multiLevelType w:val="hybridMultilevel"/>
    <w:tmpl w:val="187EEB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47B51"/>
    <w:multiLevelType w:val="hybridMultilevel"/>
    <w:tmpl w:val="3EB64C52"/>
    <w:lvl w:ilvl="0" w:tplc="76BEEA00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29"/>
    <w:rsid w:val="000152C8"/>
    <w:rsid w:val="00067BDC"/>
    <w:rsid w:val="000944AF"/>
    <w:rsid w:val="000D22F0"/>
    <w:rsid w:val="000D73F0"/>
    <w:rsid w:val="000E2BC2"/>
    <w:rsid w:val="000E39DC"/>
    <w:rsid w:val="000F776E"/>
    <w:rsid w:val="0011205C"/>
    <w:rsid w:val="00130281"/>
    <w:rsid w:val="001C7D55"/>
    <w:rsid w:val="002129B2"/>
    <w:rsid w:val="002A189D"/>
    <w:rsid w:val="002E4E09"/>
    <w:rsid w:val="002F7C79"/>
    <w:rsid w:val="003418A6"/>
    <w:rsid w:val="003767EA"/>
    <w:rsid w:val="003D6963"/>
    <w:rsid w:val="003E7DC5"/>
    <w:rsid w:val="003F17CF"/>
    <w:rsid w:val="00402F5A"/>
    <w:rsid w:val="00416630"/>
    <w:rsid w:val="0043432D"/>
    <w:rsid w:val="004821FC"/>
    <w:rsid w:val="00492931"/>
    <w:rsid w:val="004D49FA"/>
    <w:rsid w:val="00557685"/>
    <w:rsid w:val="0057711C"/>
    <w:rsid w:val="00591783"/>
    <w:rsid w:val="005D638E"/>
    <w:rsid w:val="005E1158"/>
    <w:rsid w:val="0062497B"/>
    <w:rsid w:val="00686F2F"/>
    <w:rsid w:val="006C7BEF"/>
    <w:rsid w:val="006D2E72"/>
    <w:rsid w:val="006D3059"/>
    <w:rsid w:val="00743357"/>
    <w:rsid w:val="00770C0D"/>
    <w:rsid w:val="00780916"/>
    <w:rsid w:val="0078785A"/>
    <w:rsid w:val="007C3942"/>
    <w:rsid w:val="008358C0"/>
    <w:rsid w:val="008A4564"/>
    <w:rsid w:val="008A48DA"/>
    <w:rsid w:val="008A5251"/>
    <w:rsid w:val="008B7346"/>
    <w:rsid w:val="008C519C"/>
    <w:rsid w:val="008F635E"/>
    <w:rsid w:val="009116AA"/>
    <w:rsid w:val="0091521A"/>
    <w:rsid w:val="009212A7"/>
    <w:rsid w:val="009463EB"/>
    <w:rsid w:val="009A0E14"/>
    <w:rsid w:val="009A3711"/>
    <w:rsid w:val="009B3B71"/>
    <w:rsid w:val="009F6E18"/>
    <w:rsid w:val="00A0002B"/>
    <w:rsid w:val="00A36ED2"/>
    <w:rsid w:val="00A548AA"/>
    <w:rsid w:val="00A72BAB"/>
    <w:rsid w:val="00AA1DF4"/>
    <w:rsid w:val="00AA7B1C"/>
    <w:rsid w:val="00AF3870"/>
    <w:rsid w:val="00B0280A"/>
    <w:rsid w:val="00B16AE8"/>
    <w:rsid w:val="00B24F5B"/>
    <w:rsid w:val="00B47F67"/>
    <w:rsid w:val="00B62555"/>
    <w:rsid w:val="00BA250A"/>
    <w:rsid w:val="00BC3EA5"/>
    <w:rsid w:val="00BD0A0F"/>
    <w:rsid w:val="00BD2E29"/>
    <w:rsid w:val="00C26C16"/>
    <w:rsid w:val="00C70BFB"/>
    <w:rsid w:val="00D11D53"/>
    <w:rsid w:val="00D97D8D"/>
    <w:rsid w:val="00DC3451"/>
    <w:rsid w:val="00E10C69"/>
    <w:rsid w:val="00E16C63"/>
    <w:rsid w:val="00E42C47"/>
    <w:rsid w:val="00E652BF"/>
    <w:rsid w:val="00E661CF"/>
    <w:rsid w:val="00E811A1"/>
    <w:rsid w:val="00E90F12"/>
    <w:rsid w:val="00EA7E8D"/>
    <w:rsid w:val="00ED5EEC"/>
    <w:rsid w:val="00EE205F"/>
    <w:rsid w:val="00F5312F"/>
    <w:rsid w:val="00F95D51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36949"/>
  <w15:chartTrackingRefBased/>
  <w15:docId w15:val="{6B42A1C3-ACC7-44DA-A974-DD7E1483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7C79"/>
    <w:pPr>
      <w:ind w:left="720"/>
      <w:contextualSpacing/>
    </w:pPr>
  </w:style>
  <w:style w:type="table" w:styleId="Grilledutableau">
    <w:name w:val="Table Grid"/>
    <w:basedOn w:val="TableauNormal"/>
    <w:rsid w:val="00B4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C7B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6C7BE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sid w:val="00F95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0.wmf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70B5C-F4F9-4DF9-B89C-697FBA79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CHSQ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CGT - (Generique)</dc:creator>
  <cp:keywords/>
  <dc:description/>
  <cp:lastModifiedBy>Syndicat CGT - (Generique)</cp:lastModifiedBy>
  <cp:revision>5</cp:revision>
  <cp:lastPrinted>2022-01-18T13:15:00Z</cp:lastPrinted>
  <dcterms:created xsi:type="dcterms:W3CDTF">2022-01-14T14:47:00Z</dcterms:created>
  <dcterms:modified xsi:type="dcterms:W3CDTF">2022-01-18T13:28:00Z</dcterms:modified>
</cp:coreProperties>
</file>